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FD" w:rsidRPr="00C03BEA" w:rsidRDefault="0081681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Утверждаю: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Директор ООО «А-Пломб»</w:t>
      </w:r>
    </w:p>
    <w:p w:rsidR="00D85CFD" w:rsidRPr="00C03BEA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8"/>
          <w:szCs w:val="28"/>
          <w:lang w:eastAsia="ru-RU"/>
        </w:rPr>
      </w:pPr>
    </w:p>
    <w:p w:rsidR="0081681D" w:rsidRPr="00CD2AFD" w:rsidRDefault="00D85CFD" w:rsidP="00D85CFD">
      <w:pPr>
        <w:shd w:val="clear" w:color="auto" w:fill="FFFFFF"/>
        <w:spacing w:after="0" w:line="270" w:lineRule="atLeast"/>
        <w:rPr>
          <w:rFonts w:ascii="Arial" w:hAnsi="Arial" w:cs="Arial"/>
          <w:i/>
          <w:color w:val="000000"/>
          <w:sz w:val="24"/>
          <w:szCs w:val="18"/>
          <w:lang w:eastAsia="ru-RU"/>
        </w:rPr>
      </w:pPr>
      <w:proofErr w:type="spellStart"/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Дейкун</w:t>
      </w:r>
      <w:proofErr w:type="spellEnd"/>
      <w:r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 Д.В.</w:t>
      </w:r>
      <w:r w:rsidR="0081681D" w:rsidRPr="00C03BEA">
        <w:rPr>
          <w:rFonts w:ascii="Arial" w:hAnsi="Arial" w:cs="Arial"/>
          <w:i/>
          <w:color w:val="000000"/>
          <w:sz w:val="28"/>
          <w:szCs w:val="28"/>
          <w:lang w:eastAsia="ru-RU"/>
        </w:rPr>
        <w:t>._____________</w:t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  <w:r w:rsidR="0081681D" w:rsidRPr="00CD2AFD">
        <w:rPr>
          <w:rFonts w:ascii="Arial" w:hAnsi="Arial" w:cs="Arial"/>
          <w:i/>
          <w:color w:val="000000"/>
          <w:sz w:val="24"/>
          <w:szCs w:val="18"/>
          <w:lang w:eastAsia="ru-RU"/>
        </w:rPr>
        <w:tab/>
      </w:r>
    </w:p>
    <w:p w:rsidR="00D85CFD" w:rsidRDefault="00D85CF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ПОЛОЖЕНИЕ №10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br/>
        <w:t>о порядке оказания медицинской помощи в ООО «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А-Пломб»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1. Общие положения</w:t>
      </w:r>
    </w:p>
    <w:p w:rsidR="0081681D" w:rsidRPr="00CD2AFD" w:rsidRDefault="0081681D" w:rsidP="00520F3D">
      <w:pPr>
        <w:shd w:val="clear" w:color="auto" w:fill="FFFFFF"/>
        <w:spacing w:after="0" w:line="270" w:lineRule="atLeast"/>
        <w:jc w:val="center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1.1.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Положение разработано в соответствии с Конституцией РФ, Гражданским кодексом РФ,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2003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131-ФЗ «Об общих принципах организации местного самоуправления в Российской Федерации», Законом от 7 февраля </w:t>
      </w:r>
      <w:smartTag w:uri="urn:schemas-microsoft-com:office:smarttags" w:element="metricconverter">
        <w:smartTagPr>
          <w:attr w:name="ProductID" w:val="199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1992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2300-1 «О защите прав потребителей», Законом от 21 ноября </w:t>
      </w:r>
      <w:smartTag w:uri="urn:schemas-microsoft-com:office:smarttags" w:element="metricconverter">
        <w:smartTagPr>
          <w:attr w:name="ProductID" w:val="2011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2011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№ 323-ФЗ «Об основах охраны здоровья граждан в Российской Федерации», Законом от 29 ноября </w:t>
      </w:r>
      <w:smartTag w:uri="urn:schemas-microsoft-com:office:smarttags" w:element="metricconverter">
        <w:smartTagPr>
          <w:attr w:name="ProductID" w:val="2010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2010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 постановлением Правительства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РФ от 4 октября </w:t>
      </w:r>
      <w:smartTag w:uri="urn:schemas-microsoft-com:office:smarttags" w:element="metricconverter">
        <w:smartTagPr>
          <w:attr w:name="ProductID" w:val="2012 г"/>
        </w:smartTagPr>
        <w:r w:rsidRPr="00CD2AFD">
          <w:rPr>
            <w:rFonts w:ascii="Arial" w:hAnsi="Arial" w:cs="Arial"/>
            <w:color w:val="000000"/>
            <w:sz w:val="28"/>
            <w:szCs w:val="18"/>
            <w:lang w:eastAsia="ru-RU"/>
          </w:rPr>
          <w:t>2012 г</w:t>
        </w:r>
      </w:smartTag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 № 1006 «Об утверждении Правил предоставления медицинскими организациями платных медицинских услуг» и другими нормативно-правовыми актами, регулирующими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1.2. Настоящее Положение определяет порядок и условия предоставления услуг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 ООО « 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в реализации программ государственных гарантий бесплатного оказания граждан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>ам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бесплатной медицинской помощи не участвует и государством не финансируется. Медицинская помощь в нашей клинике может быть оказана только на платной основе или в рамках добровольного медицинского страхования.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1.3. Платные медицинские услуги – это медицинские услуги, которые в соответствии с действующим законодательством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личных средств граждан;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страховых взносов на добровольное медицинское страхование по программам добровольного медицинского страхования (далее – ДМС);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за счет средств предприятий, учреждений, организаций и иных источников, не запрещенных законодательством.</w:t>
      </w:r>
    </w:p>
    <w:p w:rsidR="00D85CFD" w:rsidRDefault="0081681D" w:rsidP="00C03BE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Платные медицинские услуги предоставляются на основании добровольного волеизъявления потребителя услуг (далее – пациент)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При осуществлении 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первичной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доврачебной меди</w:t>
      </w:r>
      <w:r w:rsidR="00D85CFD">
        <w:rPr>
          <w:rFonts w:ascii="Arial" w:hAnsi="Arial" w:cs="Arial"/>
          <w:color w:val="000000"/>
          <w:sz w:val="28"/>
          <w:szCs w:val="18"/>
          <w:lang w:eastAsia="ru-RU"/>
        </w:rPr>
        <w:t xml:space="preserve">ко-санитарной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помощи по: сестринскому делу, стоматологии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осуществлении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первичной специализированной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медицинско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-санитарной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помощи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по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: организации здравоохранения и общественному здоровью,  стоматологии ортопедической, стоматологии терапевтической, стоматологии хирургической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, рентгенологии.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1.5. ООО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А-Пломб»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вправе предоставлять льготы при оказании платных медицинских услуг отдельным категориям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Перечень категорий граждан, которым устанавливаются льготы на платные услуги, и размеры скидок утверждаются приказом главного врача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1.6 Режим работ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ы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: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ежедневно с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9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0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0-20.00,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суббота с 10.00-16.00,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воскресен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ье - выходной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. Выходные дни устанавливаются приказом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главного врача. Текущую работу специалистов  и возможность записи на прием узнается у администратора-регистратора или по телефону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2. Условия предоставления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2.1. Платные медицинские услуги предоставляются: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населению (за счет личных средств граждан);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программам ДМС в соответствии с действующим законодательством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 договорам с организациями, а также предпринимателями без образования юридического лица, – в отношении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2.2. Учреждение имеет право предоставлять платные медицинские услуги: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   – гражданам иностранных государств, лицам без гражданства.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2.4. При предоставлении платных медицинских услуг соблюдаются порядки оказания медицинской помощи, утвержденные Минздравом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3. Порядок предоставления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3.1. Учреждение предоставляет платные медицинские услуги, качество которых соответствует условиям договора, при отсутствии в договоре условий об их качестве – требованиям, предъявляемым к услугам соответствующего вида.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законодательством предусмотрены обязательные требования к качеству медицинских услуг, качество предоставляемых медицинских услуг должно соответствовать этим требованиям.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3.2. Платные медицинские услуги предоставляются при наличии информированного добровольного согласия пациента (законного представителя пациента), данного в порядке, установленном законодательством об охране здоровья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Если при предоставлении платных медицинских услуг необходимо оказание дополнительных платных медицинских услуг, которые не предусмотрены договором, об этом необходимо предупредить пациента. Без его согласия предоставлять такие услуги клиника не вправе.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3.3. ООО «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обязана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наглядной форме (на стендах, плакатах, </w:t>
      </w:r>
      <w:r w:rsidR="00C03BEA">
        <w:rPr>
          <w:rFonts w:ascii="Arial" w:hAnsi="Arial" w:cs="Arial"/>
          <w:color w:val="000000"/>
          <w:sz w:val="28"/>
          <w:szCs w:val="18"/>
          <w:lang w:eastAsia="ru-RU"/>
        </w:rPr>
        <w:t xml:space="preserve">журналах,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размещенных в общедоступных местах) обеспечить граждан бесплатной, доступной и достоверной информацией следующего содержания: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место нахождения Учреждения (место его государственной регистрации);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режим работы Учреждения;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 наличие лицензии на медицинскую деятельность и сертификата соответствия на иные услуги (работы) в случаях, установленных законодательством;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перечень платных медицинских и иных услуг с указанием их стоимости (тарифов);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условия предоставления и получения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льготы для отдельных категорий граждан, услуги которым могут быть предоставлены со скидкой;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форма договора;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сведения о квалификации и сертификации специалистов, оказывающих платные медицинские услуги, – по требованию пациента;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права, обязанности, ответственность пациент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а 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-        контактные телефоны администрации Учреждения и лиц, ответственных за предоставление платных медицинских и иных услуг;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иная информация в соответствии с Законом «О защите прав потребителей».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3.4. ООО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предоставляет пациенту (законному представителю пациента) по его требованию и в доступной для него форме информацию: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 состоянии его здоровья (в т. ч.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лечения);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3.5. ООО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обеспечивать предусмотренное законодательством соответствие предоставляемых медицинских и иных услуг требованиям, предъявляемым к методам диагностики, профилактики и лечения, разрешенным на территории России.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При оказании медицинских и иных услуг (работ) в ООО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должны применяться: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лекарственные средства,  и дезинфекционные средства, иные расходные материалы, изделия медицинского назначения, зарегистрированные в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методы профилактики, диагностики, лечения, реабилитации, медицинские технологии, разрешенные к применению в порядке, установленном законодательством России;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установленные федеральные и региональные стандарты оказания медицинской помощи.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3.6. Предоставление платных медицинских  осуществляется только при наличии: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лицензии на медицинскую деятельность по видам услуг (работ), перечень которых определяется Правительством РФ;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прейскуранта платных медицинских и иных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3.7. Медицинские услуги оказываются  на основе договоров, регламентирующих условия и сроки их предоставления, порядок расчетов,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3.8. Договор заключается в письменной форме и содержит конкретные условия оказания медицинских услуг, которые должны быть доведены до сведения потребителя услуг в доступной форме.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3.9. Договоры могут быть заключены на платное комплексное медицинское обслуживание организаций и граждан.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3.10. При согласии гражданина на получение  медицинской и иной услуги он имеет право ознакомиться с условиями договора.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3.11. Потребитель  медицинских и иных услуг обязан оплатить оказанные ему услуги в порядке и в сроки, которые установлены договором с ООО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Потребитель обязан оплатить оказанную исполнителем в полном объеме услугу. С согласия потребителя услуга может быть оплачена им при заключении договора в полном размере или путем выдачи аванса.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3.12. При оказании  медицинских и иных услуг в установленном порядке заполняется медицинская документация. Медицинская карта стоматологического больного установленного образца, Информированное согласие на проведение( осмотра, лечения), согласование составленного плана лечения.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  квитанции строгой отчетности отражается стоимость услуги согласно действующему в ООО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прейскуранту.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3.13. В случае несоблюдения Учреждением обязательств по срокам исполнения услуг пациент вправе по своему выбору: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назначить новый срок оказания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уменьшения стоимости предоставленной услуги;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потребовать исполнения услуги другим специалистом;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расторгнуть договор и потребовать возмещения убытков.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4. Организация оказания платных медицинских услуг в Учреждении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4.1. Назначить ответственных за оказание услуг 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a)  за организацию, планирование и контроль за предоставлением платных медицинских и иных услуг,  за обеспечение качества оказаний  медицинских и иных услуг: 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ООО «</w:t>
      </w:r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</w:t>
      </w:r>
      <w:proofErr w:type="spellStart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>Дейкун</w:t>
      </w:r>
      <w:proofErr w:type="spellEnd"/>
      <w:r w:rsidR="00745B12">
        <w:rPr>
          <w:rFonts w:ascii="Arial" w:hAnsi="Arial" w:cs="Arial"/>
          <w:color w:val="000000"/>
          <w:sz w:val="28"/>
          <w:szCs w:val="18"/>
          <w:lang w:eastAsia="ru-RU"/>
        </w:rPr>
        <w:t xml:space="preserve"> Д.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В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б) за организацию и обеспечение статистического учета и отчетности в ООО «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»; 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за ценовую политику, организацию взаимодействия со структурными подразделениями по экономическим вопросам, контроль за отчетностью и распределение денежных сумм для начисления зарплаты по подразделениям, оказывающим  медицинские и иные услуги,  за организацию и обеспечение бухгалтерского учета и отчетности по платным услугам, контроль за целевым использованием доходов от платных услуг, выписку счетов за оказанные платные услуги юридическим лицам, выписку справок о получении налогового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вычета –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заместителя директора </w:t>
      </w:r>
      <w:proofErr w:type="spellStart"/>
      <w:r w:rsidR="00C54FDF">
        <w:rPr>
          <w:rFonts w:ascii="Arial" w:hAnsi="Arial" w:cs="Arial"/>
          <w:color w:val="000000"/>
          <w:sz w:val="28"/>
          <w:szCs w:val="18"/>
          <w:lang w:eastAsia="ru-RU"/>
        </w:rPr>
        <w:t>Д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ейкун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 И.С.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в) за непосредственную организацию, обеспечение предоставления и контроль за качеством услуг в соответствии с установленным уровнем контроля качества, ведением предметного учета и отчетности по оказанным  медицинским и иным услугам в структурном  подразделениях –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директора </w:t>
      </w:r>
      <w:proofErr w:type="spellStart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Дейкун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 Д.В.;</w:t>
      </w:r>
      <w:proofErr w:type="gramEnd"/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4.2.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Директор</w:t>
      </w:r>
      <w:proofErr w:type="gramStart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у </w:t>
      </w:r>
      <w:r w:rsidR="00C54FDF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ООО</w:t>
      </w:r>
      <w:proofErr w:type="gram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 «А-Пломб» </w:t>
      </w:r>
      <w:proofErr w:type="spellStart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Дейкуну</w:t>
      </w:r>
      <w:proofErr w:type="spellEnd"/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 Д.В.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довести до сведения персонала 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 xml:space="preserve">ООО «А-Пломб»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нормативные документы, регламентирующие правила и условия предоставления платных медицинских и иных услуг гражданам и организациям.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4.3. Предоставление медицинских и иных услуг в клинике  регламентируется действующими нормативно-правовыми актами России, настоящим Положением, Уставом и иными локальными актам</w:t>
      </w:r>
      <w:proofErr w:type="gramStart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и  ООО</w:t>
      </w:r>
      <w:proofErr w:type="gramEnd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«</w:t>
      </w:r>
      <w:r w:rsidR="00CD2F6B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4.4. Договоры с организациями об оказании  медицинской помощи хранятся в  течение трех лет с последующей сдачей их в архив на хранение, договоры с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гражданами об оказании  медицинской помощи  хранятся в медицинской карте амбулаторного больного.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4.5. Пациент, желающий получить  медицинские  услуги, обращается в регистратуру к медицинскому регистратору или администратору для ознакомления с условиями предоставления и получения услуг. При согласии пациента на платное обследование и лечение в регистратуре оформляется медицинская карта амбулаторного больного и его направляют к врачу-специалисту.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4.6. Врачи производят осмотр пациента, определяют объем необходимых диагностических, консультативных и лечебных мероприятий и направляют пациента для составления договора по оказанию  услуг к администратору.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</w:t>
      </w:r>
      <w:r w:rsidRPr="00C54FDF">
        <w:rPr>
          <w:rFonts w:ascii="Arial" w:hAnsi="Arial" w:cs="Arial"/>
          <w:color w:val="000000"/>
          <w:sz w:val="28"/>
          <w:szCs w:val="18"/>
          <w:lang w:eastAsia="ru-RU"/>
        </w:rPr>
        <w:t>7. По завершению комплексного плана лечения выдаются гарантийные обязательства с графиком контрольных осмотров.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4.8. При работе с организациями представитель организации совместно с уполномоченными</w:t>
      </w:r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>: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</w:t>
      </w:r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директором </w:t>
      </w:r>
      <w:proofErr w:type="spellStart"/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>Дейкун</w:t>
      </w:r>
      <w:proofErr w:type="spellEnd"/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 xml:space="preserve"> Д.В., заместителем </w:t>
      </w:r>
      <w:proofErr w:type="spellStart"/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>Дейкун</w:t>
      </w:r>
      <w:proofErr w:type="spellEnd"/>
      <w:r w:rsidR="00A66199">
        <w:rPr>
          <w:rFonts w:ascii="Arial" w:hAnsi="Arial" w:cs="Arial"/>
          <w:color w:val="000000"/>
          <w:sz w:val="28"/>
          <w:szCs w:val="18"/>
          <w:lang w:eastAsia="ru-RU"/>
        </w:rPr>
        <w:t xml:space="preserve"> И.С.,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бухгалтером </w:t>
      </w:r>
      <w:proofErr w:type="spellStart"/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Сукиевой</w:t>
      </w:r>
      <w:proofErr w:type="spellEnd"/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 В.Н.,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готовит пакет документов (программу обследования и лечения, договор, объем финансирования др.). После подписания договора и оплаты согласно его условиям выполняются соответствующие услуги с последующим оформлением акта о выполненных работах и другой необходимой документации.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4.12. ООО «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оказании платных медицинских услуг соблюдать установленные законодательством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5. Взаимодействие Учреждения со страховыми медицинскими организациями при реализации программ добровольного медицинского страхования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5.1. Оказание медицинских услуг на платной основе в ООО «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по программам ДМС оформляется соответствующим двусторонним договором со страховыми медицинскими организациями, осуществляющими ДМС, при наличии лицензии на данный вид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6. Бухгалтерский учет и отчетность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6.1. ООО «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обязана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6.2. Учреждение, предоставляющее населению платные услуги, обязано вести статистический и бухгалтерский учет и отчетность раздельно по основной деятельности и платным услугам.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6.3. Средства, полученные по безналичному и наличному расчету за оказание платных услуг, поступают на счета Учреждения от осуществления приносящей доход деятельности.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6.4. Ответственным за организацию бухгалтерского учета и отчетности в ООО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 «А-Пломб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», в том числе по платным услугам, за соблюдение законодательства при выполнении финансово-хозяйственных операций является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директор </w:t>
      </w:r>
      <w:proofErr w:type="spellStart"/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Дейкун</w:t>
      </w:r>
      <w:proofErr w:type="spellEnd"/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 xml:space="preserve"> Д.В.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lastRenderedPageBreak/>
        <w:t>7. Расчеты при оказании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7.1. Оплата оказанных платных медицинских и иных услуг осуществляется потребителями по безналичному или наличному расчету.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Оплата оказанных платных медицинских услуг производится страховыми компаниями, работающими в системе ДМС, и организациями на основании и условиях, определенных в договорах на предоставление медицинских услуг, в соответствии с утвержденными в установленном порядке ценами и тарифами.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Расчеты с населением за предоставление платных услуг осуществляются через кассу либо учреждения банков.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7.2. При наличном расчете Учреждение использует бланк (квитанцию серии 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ХА,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утвержденные руководителем ООО «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»), являющийся документом строгой отчетности.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r w:rsidR="009B5658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обязан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о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выдать гражданам один экземпляр заполненного бланка квитанции, подтверждающий прием наличных денежных средств.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 xml:space="preserve"> При расчете платежной картой – чек терминала.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7.3.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причины возврата, акт или другие документы) с последующим возвратом им денежных средств.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8. Прейскурант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8.1. Стоимость медицинских и иных услуг определяется на основании калькуляции экономически обоснованных затрат материальных и трудовых ресурсов, связанных с предоставлением этих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8.2. Цена на медицинскую и иную услугу формируется на основе себестоимости оказания платной услуги с учетом конъюнктуры рынка (спроса и предложения на платную услугу), требований к качеству платной услуги.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8.3. Изменение цены на платные услуги происходит с периодичностью один раз в календарный год. Утверждение цен производится ежегодно</w:t>
      </w:r>
      <w:r w:rsidR="00C54FDF">
        <w:rPr>
          <w:rFonts w:ascii="Arial" w:hAnsi="Arial" w:cs="Arial"/>
          <w:color w:val="000000"/>
          <w:sz w:val="28"/>
          <w:szCs w:val="18"/>
          <w:lang w:eastAsia="ru-RU"/>
        </w:rPr>
        <w:t>.</w:t>
      </w:r>
      <w:bookmarkStart w:id="0" w:name="_GoBack"/>
      <w:bookmarkEnd w:id="0"/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В исключительных случаях допускается изменение цен на платные услуги чаще чем один раз в год по следующим причинам: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-        изменение среднего уровня цен на материальные ресурсы, энергоресурсы, оказавшее значительное влияние на себестоимость платных услуг. Значительным влиянием в целях настоящего Положения считается увеличение себестоимости с начала календарного года более чем на 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15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 процентов;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в соответствии с действующим законодательством размера и порядка оплаты труда работников сферы здравоохранения;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-        изменение налогового законодательства, оказавшее значительное влияние на себестоимость платных услуг.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8.4. Прейскурант платных услуг  ООО «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 включает все медицинские и иные услуги, которые  вправе оказывать.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8.5. Цены на медицинские и немедицинские услуги указываются в рублях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9. Ответственность при предоставлении платных медицинских и иных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9.1. ООО «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 xml:space="preserve">» несет ответственность перед пациентом за неисполнение или ненадлежащее исполнение условий договора, несоблюдение требований, 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lastRenderedPageBreak/>
        <w:t>предъявляемых к методам диагностики, профилактики и лечения, разрешенным на территории России, а также в случае причинения вреда здоровью и жизни граждан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ООО «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освобождается от ответственности за неисполнение или ненадлежащее исполнение медицинской услуги,  если докажет, что это произошло вследствие обстоятельств непреодолимой силы, а также по иным основаниям, предусмотренным законом.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9.2. Претензии и споры, возникающие при предоставлении  медицинских  услуг населению, рассматриваются в соответствии с действующим законодательством.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9.3. Контроль за организацией и качеством оказания  медицинских  услуг, а также ценами и порядком взимания денежных средств с граждан осуществляет и несет за это персональную ответственность руководитель клиники.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10. Контроль за предоставлением платных медицинских услуг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10.1. Контроль за организацией и качеством выполнения  медицинских услуг населению, а также правильностью взимания платы с населения осуществляют в пределах своей компетенции государственные органы и организации, на которые в соответствии с законодательством возложена проверка деятельности медицинских учреждений.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b/>
          <w:bCs/>
          <w:color w:val="000000"/>
          <w:sz w:val="28"/>
          <w:szCs w:val="18"/>
          <w:lang w:eastAsia="ru-RU"/>
        </w:rPr>
        <w:t>11. Заключительная часть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11.1. ООО «</w:t>
      </w:r>
      <w:r w:rsidR="009548C2">
        <w:rPr>
          <w:rFonts w:ascii="Arial" w:hAnsi="Arial" w:cs="Arial"/>
          <w:color w:val="000000"/>
          <w:sz w:val="28"/>
          <w:szCs w:val="18"/>
          <w:lang w:eastAsia="ru-RU"/>
        </w:rPr>
        <w:t>А-Пломб</w:t>
      </w: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» имеет право дополнять и изменять отдельные статьи данного Положения, если эти дополнения и изменения не противоречат действующему законодательству.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11.2. Настоящее Положение вступает в силу с момента его утверждения и действует бессрочно.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28"/>
          <w:szCs w:val="18"/>
          <w:lang w:eastAsia="ru-RU"/>
        </w:rPr>
      </w:pPr>
      <w:r w:rsidRPr="00CD2AFD">
        <w:rPr>
          <w:rFonts w:ascii="Arial" w:hAnsi="Arial" w:cs="Arial"/>
          <w:color w:val="000000"/>
          <w:sz w:val="28"/>
          <w:szCs w:val="18"/>
          <w:lang w:eastAsia="ru-RU"/>
        </w:rPr>
        <w:t> </w:t>
      </w:r>
    </w:p>
    <w:p w:rsidR="0081681D" w:rsidRPr="00CD2AFD" w:rsidRDefault="0081681D" w:rsidP="00D85CFD">
      <w:pPr>
        <w:jc w:val="both"/>
        <w:rPr>
          <w:sz w:val="28"/>
        </w:rPr>
      </w:pPr>
    </w:p>
    <w:sectPr w:rsidR="0081681D" w:rsidRPr="00CD2AFD" w:rsidSect="00D85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6"/>
    <w:rsid w:val="0002080C"/>
    <w:rsid w:val="0005764F"/>
    <w:rsid w:val="003459D9"/>
    <w:rsid w:val="00520F3D"/>
    <w:rsid w:val="007065A6"/>
    <w:rsid w:val="00745B12"/>
    <w:rsid w:val="007A1BE1"/>
    <w:rsid w:val="0081681D"/>
    <w:rsid w:val="00881DB0"/>
    <w:rsid w:val="00883BA4"/>
    <w:rsid w:val="008F7191"/>
    <w:rsid w:val="009548C2"/>
    <w:rsid w:val="00985370"/>
    <w:rsid w:val="009A0446"/>
    <w:rsid w:val="009B5658"/>
    <w:rsid w:val="00A338EB"/>
    <w:rsid w:val="00A66199"/>
    <w:rsid w:val="00B71950"/>
    <w:rsid w:val="00C03BEA"/>
    <w:rsid w:val="00C40156"/>
    <w:rsid w:val="00C54FDF"/>
    <w:rsid w:val="00CD2AFD"/>
    <w:rsid w:val="00CD2F6B"/>
    <w:rsid w:val="00D26848"/>
    <w:rsid w:val="00D85CFD"/>
    <w:rsid w:val="00DD1B8A"/>
    <w:rsid w:val="00E46CC4"/>
    <w:rsid w:val="00EC39DB"/>
    <w:rsid w:val="00EC4D9A"/>
    <w:rsid w:val="00F2359D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2014-11-13T05:28:00Z</cp:lastPrinted>
  <dcterms:created xsi:type="dcterms:W3CDTF">2014-11-13T05:28:00Z</dcterms:created>
  <dcterms:modified xsi:type="dcterms:W3CDTF">2014-11-13T05:28:00Z</dcterms:modified>
</cp:coreProperties>
</file>